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76" w:rsidRPr="00CF2DA2" w:rsidRDefault="00CF2DA2" w:rsidP="00CF2DA2">
      <w:pPr>
        <w:pStyle w:val="KeinLeerraum"/>
        <w:jc w:val="center"/>
        <w:rPr>
          <w:rFonts w:ascii="Grundschrift" w:hAnsi="Grundschrift"/>
          <w:sz w:val="28"/>
          <w:u w:val="single"/>
        </w:rPr>
      </w:pPr>
      <w:r w:rsidRPr="00CF2DA2">
        <w:rPr>
          <w:rFonts w:ascii="Grundschrift" w:hAnsi="Grundschrift"/>
          <w:sz w:val="28"/>
          <w:u w:val="single"/>
        </w:rPr>
        <w:t>Arbeitsplan 1. Klasse für die unterrichtsfreie Zeit</w:t>
      </w:r>
    </w:p>
    <w:p w:rsidR="00CF2DA2" w:rsidRDefault="00CF2DA2" w:rsidP="00CF2DA2">
      <w:pPr>
        <w:pStyle w:val="KeinLeerraum"/>
        <w:rPr>
          <w:rFonts w:ascii="Grundschrift" w:hAnsi="Grundschrift"/>
          <w:sz w:val="28"/>
          <w:u w:val="single"/>
        </w:rPr>
      </w:pPr>
      <w:bookmarkStart w:id="0" w:name="_GoBack"/>
      <w:bookmarkEnd w:id="0"/>
    </w:p>
    <w:p w:rsidR="00CF2DA2" w:rsidRDefault="00CF2DA2" w:rsidP="00CF2DA2">
      <w:pPr>
        <w:pStyle w:val="KeinLeerraum"/>
        <w:rPr>
          <w:rFonts w:ascii="Grundschrift" w:hAnsi="Grundschrift"/>
          <w:sz w:val="28"/>
          <w:u w:val="single"/>
        </w:rPr>
      </w:pPr>
      <w:r>
        <w:rPr>
          <w:rFonts w:ascii="Grundschrift" w:hAnsi="Grundschrift"/>
          <w:sz w:val="28"/>
          <w:u w:val="single"/>
        </w:rPr>
        <w:t>Deutsch: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Großes </w:t>
      </w:r>
      <w:proofErr w:type="spellStart"/>
      <w:r>
        <w:rPr>
          <w:rFonts w:ascii="Grundschrift" w:hAnsi="Grundschrift"/>
          <w:sz w:val="24"/>
        </w:rPr>
        <w:t>Piri</w:t>
      </w:r>
      <w:proofErr w:type="spellEnd"/>
      <w:r>
        <w:rPr>
          <w:rFonts w:ascii="Grundschrift" w:hAnsi="Grundschrift"/>
          <w:sz w:val="24"/>
        </w:rPr>
        <w:t xml:space="preserve"> Arbeitsheft: Erarbeitung Buchstabe </w:t>
      </w:r>
      <w:proofErr w:type="spellStart"/>
      <w:r>
        <w:rPr>
          <w:rFonts w:ascii="Grundschrift" w:hAnsi="Grundschrift"/>
          <w:sz w:val="24"/>
        </w:rPr>
        <w:t>D,d</w:t>
      </w:r>
      <w:proofErr w:type="spellEnd"/>
      <w:r>
        <w:rPr>
          <w:rFonts w:ascii="Grundschrift" w:hAnsi="Grundschrift"/>
          <w:sz w:val="24"/>
        </w:rPr>
        <w:t xml:space="preserve"> </w:t>
      </w:r>
      <w:r w:rsidRPr="00CF2DA2">
        <w:rPr>
          <w:rFonts w:ascii="Grundschrift" w:hAnsi="Grundschrift"/>
          <w:sz w:val="24"/>
        </w:rPr>
        <w:sym w:font="Wingdings" w:char="F0E0"/>
      </w:r>
      <w:r>
        <w:rPr>
          <w:rFonts w:ascii="Grundschrift" w:hAnsi="Grundschrift"/>
          <w:sz w:val="24"/>
        </w:rPr>
        <w:t xml:space="preserve"> Seite 78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Grundschrift" w:hAnsi="Grundschrift"/>
          <w:sz w:val="24"/>
        </w:rPr>
        <w:t xml:space="preserve"> 80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Kleines </w:t>
      </w:r>
      <w:proofErr w:type="spellStart"/>
      <w:r>
        <w:rPr>
          <w:rFonts w:ascii="Grundschrift" w:hAnsi="Grundschrift"/>
          <w:sz w:val="24"/>
        </w:rPr>
        <w:t>Piri</w:t>
      </w:r>
      <w:proofErr w:type="spellEnd"/>
      <w:r>
        <w:rPr>
          <w:rFonts w:ascii="Grundschrift" w:hAnsi="Grundschrift"/>
          <w:sz w:val="24"/>
        </w:rPr>
        <w:t xml:space="preserve"> Hausaufgabenheft: Seite 34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numPr>
          <w:ilvl w:val="0"/>
          <w:numId w:val="1"/>
        </w:num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In beiden Heften noch bestehende Lücken füllen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  <w:proofErr w:type="spellStart"/>
      <w:r>
        <w:rPr>
          <w:rFonts w:ascii="Grundschrift" w:hAnsi="Grundschrift"/>
          <w:sz w:val="24"/>
        </w:rPr>
        <w:t>Piri</w:t>
      </w:r>
      <w:proofErr w:type="spellEnd"/>
      <w:r>
        <w:rPr>
          <w:rFonts w:ascii="Grundschrift" w:hAnsi="Grundschrift"/>
          <w:sz w:val="24"/>
        </w:rPr>
        <w:t xml:space="preserve"> Fibel: </w:t>
      </w:r>
      <w:r w:rsidRPr="00CF2DA2">
        <w:rPr>
          <w:rFonts w:ascii="Grundschrift" w:hAnsi="Grundschrift"/>
          <w:i/>
          <w:sz w:val="24"/>
        </w:rPr>
        <w:t>Lottas Traum</w:t>
      </w:r>
      <w:r>
        <w:rPr>
          <w:rFonts w:ascii="Grundschrift" w:hAnsi="Grundschrift"/>
          <w:sz w:val="24"/>
        </w:rPr>
        <w:t xml:space="preserve"> und </w:t>
      </w:r>
      <w:r w:rsidRPr="00CF2DA2">
        <w:rPr>
          <w:rFonts w:ascii="Grundschrift" w:hAnsi="Grundschrift"/>
          <w:i/>
          <w:sz w:val="24"/>
        </w:rPr>
        <w:t>Ein Wunsch ist frei</w:t>
      </w:r>
      <w:r>
        <w:rPr>
          <w:rFonts w:ascii="Grundschrift" w:hAnsi="Grundschrift"/>
          <w:sz w:val="24"/>
        </w:rPr>
        <w:t xml:space="preserve"> flüssig lesen können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F6509D" w:rsidRDefault="00F6509D" w:rsidP="00CF2DA2">
      <w:pPr>
        <w:pStyle w:val="KeinLeerraum"/>
        <w:rPr>
          <w:rFonts w:ascii="Grundschrift" w:hAnsi="Grundschrift"/>
          <w:sz w:val="24"/>
        </w:rPr>
      </w:pPr>
    </w:p>
    <w:p w:rsidR="00CF2DA2" w:rsidRPr="00F6509D" w:rsidRDefault="00CF2DA2" w:rsidP="00CF2DA2">
      <w:pPr>
        <w:pStyle w:val="KeinLeerraum"/>
        <w:rPr>
          <w:rFonts w:ascii="Grundschrift" w:hAnsi="Grundschrift"/>
          <w:sz w:val="24"/>
          <w:u w:val="single"/>
        </w:rPr>
      </w:pPr>
      <w:r w:rsidRPr="00F6509D">
        <w:rPr>
          <w:rFonts w:ascii="Grundschrift" w:hAnsi="Grundschrift"/>
          <w:sz w:val="24"/>
          <w:u w:val="single"/>
        </w:rPr>
        <w:t xml:space="preserve">Frühlingsgedicht: 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Pr="00CF2DA2" w:rsidRDefault="00CF2DA2" w:rsidP="00CF2DA2">
      <w:pPr>
        <w:pStyle w:val="KeinLeerraum"/>
        <w:rPr>
          <w:rFonts w:ascii="Grundschrift" w:hAnsi="Grundschrift"/>
          <w:b/>
          <w:sz w:val="24"/>
        </w:rPr>
      </w:pPr>
      <w:r w:rsidRPr="00CF2DA2">
        <w:rPr>
          <w:rFonts w:ascii="Grundschrift" w:hAnsi="Grundschrift"/>
          <w:b/>
          <w:sz w:val="24"/>
        </w:rPr>
        <w:t>Im Frühling</w:t>
      </w:r>
    </w:p>
    <w:p w:rsidR="00CF2DA2" w:rsidRDefault="00CF2DA2" w:rsidP="00CF2DA2">
      <w:pPr>
        <w:pStyle w:val="KeinLeerraum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Bienen summen, Käfer brummen,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 xml:space="preserve">Bäume werden grün, bunte Blumen </w:t>
      </w:r>
      <w:proofErr w:type="spellStart"/>
      <w:r>
        <w:rPr>
          <w:rFonts w:ascii="Grundschrift" w:hAnsi="Grundschrift"/>
          <w:sz w:val="24"/>
        </w:rPr>
        <w:t>blühn</w:t>
      </w:r>
      <w:proofErr w:type="spellEnd"/>
      <w:r>
        <w:rPr>
          <w:rFonts w:ascii="Grundschrift" w:hAnsi="Grundschrift"/>
          <w:sz w:val="24"/>
        </w:rPr>
        <w:t>.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Sonnenschein, draußen sein,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Frost und Schnee haben nun ein Ende und wir klatschen in die Hände.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Denn es ist tatsächlich wahr, der Frühling ist nun da!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F6509D" w:rsidRDefault="00F6509D" w:rsidP="00F6509D">
      <w:pPr>
        <w:pStyle w:val="KeinLeerraum"/>
        <w:numPr>
          <w:ilvl w:val="0"/>
          <w:numId w:val="3"/>
        </w:num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Das Gedicht auswendig lernen und vortragen können</w:t>
      </w:r>
    </w:p>
    <w:p w:rsidR="00F6509D" w:rsidRDefault="00F6509D" w:rsidP="00F6509D">
      <w:pPr>
        <w:pStyle w:val="KeinLeerraum"/>
        <w:numPr>
          <w:ilvl w:val="0"/>
          <w:numId w:val="3"/>
        </w:numPr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Freiwillig: das Gedicht sauber abschreiben und das Blatt verzieren</w:t>
      </w:r>
    </w:p>
    <w:p w:rsidR="00F6509D" w:rsidRDefault="00F6509D" w:rsidP="00CF2DA2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CF2DA2" w:rsidRPr="007A40C9" w:rsidRDefault="00CF2DA2" w:rsidP="00CF2DA2">
      <w:pPr>
        <w:pStyle w:val="KeinLeerraum"/>
        <w:spacing w:line="276" w:lineRule="auto"/>
        <w:rPr>
          <w:rFonts w:ascii="Grundschrift" w:hAnsi="Grundschrift"/>
          <w:sz w:val="28"/>
          <w:u w:val="single"/>
        </w:rPr>
      </w:pPr>
      <w:r w:rsidRPr="007A40C9">
        <w:rPr>
          <w:rFonts w:ascii="Grundschrift" w:hAnsi="Grundschrift"/>
          <w:sz w:val="28"/>
          <w:u w:val="single"/>
        </w:rPr>
        <w:t>Mathe:</w:t>
      </w:r>
    </w:p>
    <w:p w:rsidR="00CF2DA2" w:rsidRDefault="00CF2DA2" w:rsidP="00CF2DA2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B548B7" w:rsidRDefault="00B548B7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Die verliebten Zahlen</w:t>
      </w:r>
    </w:p>
    <w:p w:rsidR="00CF2DA2" w:rsidRDefault="00CF2DA2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Plus- und Minusaufgaben bis 10</w:t>
      </w:r>
    </w:p>
    <w:p w:rsidR="00CF2DA2" w:rsidRDefault="00CF2DA2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Tauschaufgaben und Umkehraufgaben bis 10</w:t>
      </w:r>
    </w:p>
    <w:p w:rsidR="00CF2DA2" w:rsidRDefault="007A40C9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Zahlenreihe bis 20</w:t>
      </w:r>
    </w:p>
    <w:p w:rsidR="00F6509D" w:rsidRDefault="00F6509D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Im Zahlenraum bis 20 vorwärts und rückwärts weiterzählen</w:t>
      </w:r>
    </w:p>
    <w:p w:rsidR="007A40C9" w:rsidRDefault="007A40C9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>
        <w:rPr>
          <w:rFonts w:ascii="Grundschrift" w:hAnsi="Grundschrift"/>
          <w:sz w:val="24"/>
        </w:rPr>
        <w:t>Vorgänger-Nachfolger bis 20</w:t>
      </w:r>
    </w:p>
    <w:p w:rsidR="007A40C9" w:rsidRDefault="007A40C9" w:rsidP="00CF2DA2">
      <w:pPr>
        <w:pStyle w:val="KeinLeerraum"/>
        <w:numPr>
          <w:ilvl w:val="0"/>
          <w:numId w:val="2"/>
        </w:numPr>
        <w:spacing w:line="276" w:lineRule="auto"/>
        <w:rPr>
          <w:rFonts w:ascii="Grundschrift" w:hAnsi="Grundschrift"/>
          <w:sz w:val="24"/>
        </w:rPr>
      </w:pPr>
      <w:r w:rsidRPr="007A40C9">
        <w:rPr>
          <w:rFonts w:ascii="Grundschrift" w:hAnsi="Grundschrift"/>
          <w:sz w:val="32"/>
        </w:rPr>
        <w:t>&lt;</w:t>
      </w:r>
      <w:r>
        <w:rPr>
          <w:rFonts w:ascii="Grundschrift" w:hAnsi="Grundschrift"/>
          <w:sz w:val="32"/>
        </w:rPr>
        <w:t xml:space="preserve"> </w:t>
      </w:r>
      <w:r w:rsidRPr="007A40C9">
        <w:rPr>
          <w:rFonts w:ascii="Grundschrift" w:hAnsi="Grundschrift"/>
          <w:sz w:val="32"/>
        </w:rPr>
        <w:t xml:space="preserve">,&gt;, = </w:t>
      </w:r>
      <w:r>
        <w:rPr>
          <w:rFonts w:ascii="Grundschrift" w:hAnsi="Grundschrift"/>
          <w:sz w:val="24"/>
        </w:rPr>
        <w:t>bis 20</w:t>
      </w:r>
    </w:p>
    <w:p w:rsidR="007A40C9" w:rsidRDefault="007A40C9" w:rsidP="007A40C9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7A40C9" w:rsidRDefault="007A40C9" w:rsidP="007A40C9">
      <w:pPr>
        <w:pStyle w:val="KeinLeerraum"/>
        <w:spacing w:line="276" w:lineRule="auto"/>
        <w:rPr>
          <w:rFonts w:ascii="Grundschrift" w:hAnsi="Grundschrift"/>
          <w:sz w:val="24"/>
        </w:rPr>
      </w:pPr>
    </w:p>
    <w:p w:rsidR="007A40C9" w:rsidRPr="00CF2DA2" w:rsidRDefault="007A40C9" w:rsidP="007A40C9">
      <w:pPr>
        <w:pStyle w:val="KeinLeerraum"/>
        <w:spacing w:line="276" w:lineRule="auto"/>
        <w:rPr>
          <w:rFonts w:ascii="Grundschrift" w:hAnsi="Grundschrift"/>
          <w:sz w:val="24"/>
        </w:rPr>
      </w:pPr>
    </w:p>
    <w:sectPr w:rsidR="007A40C9" w:rsidRPr="00CF2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8DD"/>
    <w:multiLevelType w:val="hybridMultilevel"/>
    <w:tmpl w:val="A948A352"/>
    <w:lvl w:ilvl="0" w:tplc="8234650A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017"/>
    <w:multiLevelType w:val="hybridMultilevel"/>
    <w:tmpl w:val="4FEA45B8"/>
    <w:lvl w:ilvl="0" w:tplc="FC60B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3AD8"/>
    <w:multiLevelType w:val="hybridMultilevel"/>
    <w:tmpl w:val="961ADB86"/>
    <w:lvl w:ilvl="0" w:tplc="0C78CE52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2"/>
    <w:rsid w:val="007A40C9"/>
    <w:rsid w:val="007C3A76"/>
    <w:rsid w:val="00840EF9"/>
    <w:rsid w:val="00B548B7"/>
    <w:rsid w:val="00CF2DA2"/>
    <w:rsid w:val="00F6509D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2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Asendorf</dc:creator>
  <cp:lastModifiedBy>swenja</cp:lastModifiedBy>
  <cp:revision>2</cp:revision>
  <dcterms:created xsi:type="dcterms:W3CDTF">2020-03-27T17:02:00Z</dcterms:created>
  <dcterms:modified xsi:type="dcterms:W3CDTF">2020-03-27T17:02:00Z</dcterms:modified>
</cp:coreProperties>
</file>